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C2BB" w14:textId="1D781134" w:rsidR="00D5686B" w:rsidRPr="007B4C38" w:rsidRDefault="00D5686B" w:rsidP="00D56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C38">
        <w:rPr>
          <w:rFonts w:ascii="Times New Roman" w:hAnsi="Times New Roman" w:cs="Times New Roman"/>
          <w:sz w:val="24"/>
          <w:szCs w:val="24"/>
        </w:rPr>
        <w:t>Patikslintas 2022 m</w:t>
      </w:r>
      <w:r w:rsidR="00C86BDC">
        <w:rPr>
          <w:rFonts w:ascii="Times New Roman" w:hAnsi="Times New Roman" w:cs="Times New Roman"/>
          <w:sz w:val="24"/>
          <w:szCs w:val="24"/>
        </w:rPr>
        <w:t>etų</w:t>
      </w:r>
      <w:r w:rsidRPr="007B4C38">
        <w:rPr>
          <w:rFonts w:ascii="Times New Roman" w:hAnsi="Times New Roman" w:cs="Times New Roman"/>
          <w:sz w:val="24"/>
          <w:szCs w:val="24"/>
        </w:rPr>
        <w:t xml:space="preserve"> kvietimų grafikas</w:t>
      </w:r>
    </w:p>
    <w:p w14:paraId="61510667" w14:textId="1512B490" w:rsidR="00D5686B" w:rsidRDefault="00D5686B">
      <w:pPr>
        <w:rPr>
          <w:rFonts w:ascii="Times New Roman" w:hAnsi="Times New Roman" w:cs="Times New Roman"/>
          <w:sz w:val="24"/>
          <w:szCs w:val="24"/>
        </w:rPr>
      </w:pPr>
    </w:p>
    <w:p w14:paraId="09A5A619" w14:textId="77777777" w:rsidR="0074418A" w:rsidRPr="007B4C38" w:rsidRDefault="007441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670"/>
        <w:gridCol w:w="3544"/>
      </w:tblGrid>
      <w:tr w:rsidR="005D5EAE" w:rsidRPr="007B4C38" w14:paraId="30063233" w14:textId="77777777" w:rsidTr="007B4C38">
        <w:tc>
          <w:tcPr>
            <w:tcW w:w="704" w:type="dxa"/>
          </w:tcPr>
          <w:p w14:paraId="61B52812" w14:textId="00A9724C" w:rsidR="005D5EAE" w:rsidRPr="007B4C38" w:rsidRDefault="005D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70" w:type="dxa"/>
          </w:tcPr>
          <w:p w14:paraId="7DCF2622" w14:textId="40B1C6AA" w:rsidR="005D5EAE" w:rsidRPr="007B4C38" w:rsidRDefault="005D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VPS priemonė</w:t>
            </w:r>
          </w:p>
        </w:tc>
        <w:tc>
          <w:tcPr>
            <w:tcW w:w="3544" w:type="dxa"/>
          </w:tcPr>
          <w:p w14:paraId="0EF6E043" w14:textId="1156E69A" w:rsidR="005D5EAE" w:rsidRPr="007B4C38" w:rsidRDefault="005D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 xml:space="preserve">Kvietimo </w:t>
            </w:r>
            <w:r w:rsidR="007B4C38" w:rsidRPr="007B4C38">
              <w:rPr>
                <w:rFonts w:ascii="Times New Roman" w:hAnsi="Times New Roman" w:cs="Times New Roman"/>
                <w:sz w:val="24"/>
                <w:szCs w:val="24"/>
              </w:rPr>
              <w:t>Nr., laikotarpis</w:t>
            </w:r>
          </w:p>
        </w:tc>
      </w:tr>
      <w:tr w:rsidR="005D5EAE" w:rsidRPr="007B4C38" w14:paraId="3A57A9DF" w14:textId="77777777" w:rsidTr="007B4C38">
        <w:tc>
          <w:tcPr>
            <w:tcW w:w="704" w:type="dxa"/>
          </w:tcPr>
          <w:p w14:paraId="69E17C6F" w14:textId="734E88A9" w:rsidR="005D5EAE" w:rsidRPr="007B4C38" w:rsidRDefault="005D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0A6F8DA3" w14:textId="16934672" w:rsidR="005D5EAE" w:rsidRPr="007B4C38" w:rsidRDefault="005D5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„Tvarus ekonominis vystymasis ir konkurencingumo </w:t>
            </w:r>
            <w:proofErr w:type="gramStart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didinimas“ kodas</w:t>
            </w:r>
            <w:proofErr w:type="gramEnd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 BIVP-AKVA-SAVA-4</w:t>
            </w:r>
          </w:p>
        </w:tc>
        <w:tc>
          <w:tcPr>
            <w:tcW w:w="3544" w:type="dxa"/>
          </w:tcPr>
          <w:p w14:paraId="031277E8" w14:textId="768B3EDB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Nr.21</w:t>
            </w:r>
          </w:p>
          <w:p w14:paraId="74995B7C" w14:textId="2238C285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2022-01-13 iki 2022-02-28</w:t>
            </w:r>
          </w:p>
        </w:tc>
      </w:tr>
      <w:tr w:rsidR="005D5EAE" w:rsidRPr="007B4C38" w14:paraId="2DBA3DD4" w14:textId="77777777" w:rsidTr="007B4C38">
        <w:tc>
          <w:tcPr>
            <w:tcW w:w="704" w:type="dxa"/>
          </w:tcPr>
          <w:p w14:paraId="773D4DC8" w14:textId="7E8AE2BC" w:rsidR="005D5EAE" w:rsidRPr="007B4C38" w:rsidRDefault="005D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05DDE067" w14:textId="2443627E" w:rsidR="005D5EAE" w:rsidRPr="007B4C38" w:rsidRDefault="00D56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„Žvejybos uostai, iškrovimo </w:t>
            </w:r>
            <w:proofErr w:type="gramStart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vietos“ kodas</w:t>
            </w:r>
            <w:proofErr w:type="gramEnd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 BIVP-AKVA-9</w:t>
            </w:r>
          </w:p>
        </w:tc>
        <w:tc>
          <w:tcPr>
            <w:tcW w:w="3544" w:type="dxa"/>
          </w:tcPr>
          <w:p w14:paraId="429BFF52" w14:textId="77777777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Nr.22</w:t>
            </w:r>
          </w:p>
          <w:p w14:paraId="2BF694E1" w14:textId="50D5F338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2022-04-07 iki 2022-05-09</w:t>
            </w:r>
          </w:p>
        </w:tc>
      </w:tr>
      <w:tr w:rsidR="005D5EAE" w:rsidRPr="007B4C38" w14:paraId="56800E24" w14:textId="77777777" w:rsidTr="007B4C38">
        <w:tc>
          <w:tcPr>
            <w:tcW w:w="704" w:type="dxa"/>
          </w:tcPr>
          <w:p w14:paraId="74061CA0" w14:textId="100A68D6" w:rsidR="005D5EAE" w:rsidRPr="007B4C38" w:rsidRDefault="005D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29850E21" w14:textId="61EF3BC0" w:rsidR="005D5EAE" w:rsidRPr="007B4C38" w:rsidRDefault="00D56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“Žvejybos verslo konkurencingumo didinimas, prisitaikant prie aplinkos pokyčių” kodas BIVP-AKVA-SAVA-1</w:t>
            </w:r>
          </w:p>
        </w:tc>
        <w:tc>
          <w:tcPr>
            <w:tcW w:w="3544" w:type="dxa"/>
          </w:tcPr>
          <w:p w14:paraId="5F6CC4D1" w14:textId="475894ED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Nr.23</w:t>
            </w:r>
          </w:p>
          <w:p w14:paraId="2C561713" w14:textId="24D806E3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2022-04-14 iki 2022-05-30</w:t>
            </w:r>
          </w:p>
          <w:p w14:paraId="707BBFF5" w14:textId="02750C7D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AE" w:rsidRPr="007B4C38" w14:paraId="360C1BD0" w14:textId="77777777" w:rsidTr="007B4C38">
        <w:tc>
          <w:tcPr>
            <w:tcW w:w="704" w:type="dxa"/>
          </w:tcPr>
          <w:p w14:paraId="35E95471" w14:textId="069BCCDA" w:rsidR="005D5EAE" w:rsidRPr="007B4C38" w:rsidRDefault="005D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53594E50" w14:textId="639869B2" w:rsidR="005D5EAE" w:rsidRPr="007B4C38" w:rsidRDefault="00D56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VPS priemonė “Žvejybos sektoriaus dalyvių bendradarbiavimas” kodas BIVP-AKVA-SAVA-2</w:t>
            </w:r>
          </w:p>
        </w:tc>
        <w:tc>
          <w:tcPr>
            <w:tcW w:w="3544" w:type="dxa"/>
          </w:tcPr>
          <w:p w14:paraId="26BB784B" w14:textId="77777777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Nr.24</w:t>
            </w:r>
          </w:p>
          <w:p w14:paraId="241E360B" w14:textId="32E1BFE2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2022-04-14 iki 2022-06-10</w:t>
            </w:r>
          </w:p>
        </w:tc>
      </w:tr>
      <w:tr w:rsidR="0014088F" w:rsidRPr="007B4C38" w14:paraId="057086D1" w14:textId="77777777" w:rsidTr="007B4C38">
        <w:tc>
          <w:tcPr>
            <w:tcW w:w="704" w:type="dxa"/>
          </w:tcPr>
          <w:p w14:paraId="0DCD8266" w14:textId="1C281500" w:rsidR="0014088F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2010387B" w14:textId="430CF7C4" w:rsidR="0014088F" w:rsidRPr="007B4C38" w:rsidRDefault="0014088F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“Žvejybos verslo konkurencingumo didinimas, prisitaikant prie aplinkos pokyčių”, kodas BIVP-AKVA-SAVA-1</w:t>
            </w:r>
          </w:p>
        </w:tc>
        <w:tc>
          <w:tcPr>
            <w:tcW w:w="3544" w:type="dxa"/>
          </w:tcPr>
          <w:p w14:paraId="1ED31CD2" w14:textId="77777777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Nr.25</w:t>
            </w:r>
          </w:p>
          <w:p w14:paraId="29538DB8" w14:textId="729675A7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2022-08-02 iki 2022-09-12</w:t>
            </w:r>
          </w:p>
        </w:tc>
      </w:tr>
      <w:tr w:rsidR="0014088F" w:rsidRPr="007B4C38" w14:paraId="20947972" w14:textId="77777777" w:rsidTr="007B4C38">
        <w:tc>
          <w:tcPr>
            <w:tcW w:w="704" w:type="dxa"/>
          </w:tcPr>
          <w:p w14:paraId="2E7A5F8B" w14:textId="3144671A" w:rsidR="0014088F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27B02E91" w14:textId="01FA461B" w:rsidR="0014088F" w:rsidRPr="007B4C38" w:rsidRDefault="0014088F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„Tvarus ekonominis vystymasis ir konkurencingumo </w:t>
            </w:r>
            <w:proofErr w:type="gramStart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didinimas“ kodas</w:t>
            </w:r>
            <w:proofErr w:type="gramEnd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 BIVP-AKVA-SAVA-4</w:t>
            </w:r>
          </w:p>
        </w:tc>
        <w:tc>
          <w:tcPr>
            <w:tcW w:w="3544" w:type="dxa"/>
          </w:tcPr>
          <w:p w14:paraId="11DB086A" w14:textId="77777777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Nr.26</w:t>
            </w:r>
          </w:p>
          <w:p w14:paraId="2CF726B3" w14:textId="0EF167E1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2022-11-24 iki 2022-12-30</w:t>
            </w:r>
          </w:p>
        </w:tc>
      </w:tr>
      <w:tr w:rsidR="0014088F" w:rsidRPr="007B4C38" w14:paraId="13714093" w14:textId="77777777" w:rsidTr="007B4C38">
        <w:tc>
          <w:tcPr>
            <w:tcW w:w="704" w:type="dxa"/>
          </w:tcPr>
          <w:p w14:paraId="6DABAC21" w14:textId="7421A5DF" w:rsidR="0014088F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6DF7553D" w14:textId="734AAC4E" w:rsidR="0014088F" w:rsidRPr="007B4C38" w:rsidRDefault="0014088F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 „Žvejybos tradicijų išsaugojimas ir </w:t>
            </w:r>
            <w:proofErr w:type="gramStart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populiarinimas“ kodas</w:t>
            </w:r>
            <w:proofErr w:type="gramEnd"/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 xml:space="preserve"> BIVP-AKVA-SAVA-3</w:t>
            </w:r>
          </w:p>
        </w:tc>
        <w:tc>
          <w:tcPr>
            <w:tcW w:w="3544" w:type="dxa"/>
          </w:tcPr>
          <w:p w14:paraId="5BFFB8FA" w14:textId="77777777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Nr.27</w:t>
            </w:r>
          </w:p>
          <w:p w14:paraId="448DEAB0" w14:textId="05E58C05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2022-11-24 iki 2022-12-30</w:t>
            </w:r>
          </w:p>
        </w:tc>
      </w:tr>
      <w:tr w:rsidR="0014088F" w:rsidRPr="007B4C38" w14:paraId="70B8902D" w14:textId="77777777" w:rsidTr="007B4C38">
        <w:tc>
          <w:tcPr>
            <w:tcW w:w="704" w:type="dxa"/>
          </w:tcPr>
          <w:p w14:paraId="3B6BE4A6" w14:textId="7B860463" w:rsidR="0014088F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352F9424" w14:textId="7CC68BEF" w:rsidR="0014088F" w:rsidRPr="007B4C38" w:rsidRDefault="0014088F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</w:pPr>
            <w:r w:rsidRPr="007B4C38">
              <w:rPr>
                <w:rStyle w:val="Strong"/>
                <w:rFonts w:ascii="Times New Roman" w:hAnsi="Times New Roman" w:cs="Times New Roman"/>
                <w:b w:val="0"/>
                <w:bCs w:val="0"/>
                <w:color w:val="303133"/>
                <w:sz w:val="24"/>
                <w:szCs w:val="24"/>
                <w:shd w:val="clear" w:color="auto" w:fill="FFFFFF"/>
              </w:rPr>
              <w:t>“Žvejybos sektoriaus dalyvių bendradarbiavimas” kodas BIVP-AKVA-SAVA-4</w:t>
            </w:r>
          </w:p>
        </w:tc>
        <w:tc>
          <w:tcPr>
            <w:tcW w:w="3544" w:type="dxa"/>
          </w:tcPr>
          <w:p w14:paraId="4EE6B663" w14:textId="7E02DA7F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Kvietimas Nr.28</w:t>
            </w:r>
          </w:p>
          <w:p w14:paraId="7D52E8C4" w14:textId="3B4FC344" w:rsidR="007B4C38" w:rsidRPr="007B4C38" w:rsidRDefault="007B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38">
              <w:rPr>
                <w:rFonts w:ascii="Times New Roman" w:hAnsi="Times New Roman" w:cs="Times New Roman"/>
                <w:sz w:val="24"/>
                <w:szCs w:val="24"/>
              </w:rPr>
              <w:t>Nuo 2022-11-29 iki 2022-12-30</w:t>
            </w:r>
          </w:p>
        </w:tc>
      </w:tr>
    </w:tbl>
    <w:p w14:paraId="07A9C8D4" w14:textId="77777777" w:rsidR="00387395" w:rsidRPr="007B4C38" w:rsidRDefault="00387395">
      <w:pPr>
        <w:rPr>
          <w:rFonts w:ascii="Times New Roman" w:hAnsi="Times New Roman" w:cs="Times New Roman"/>
          <w:sz w:val="24"/>
          <w:szCs w:val="24"/>
        </w:rPr>
      </w:pPr>
    </w:p>
    <w:sectPr w:rsidR="00387395" w:rsidRPr="007B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9"/>
    <w:rsid w:val="0014088F"/>
    <w:rsid w:val="00387395"/>
    <w:rsid w:val="005D5EAE"/>
    <w:rsid w:val="0074418A"/>
    <w:rsid w:val="007B4C38"/>
    <w:rsid w:val="008926D9"/>
    <w:rsid w:val="00C86BDC"/>
    <w:rsid w:val="00D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9157"/>
  <w15:chartTrackingRefBased/>
  <w15:docId w15:val="{75CD603D-B2BA-41A1-A3EA-D031BB8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5EAE"/>
    <w:rPr>
      <w:b/>
      <w:bCs/>
    </w:rPr>
  </w:style>
  <w:style w:type="character" w:styleId="Emphasis">
    <w:name w:val="Emphasis"/>
    <w:basedOn w:val="DefaultParagraphFont"/>
    <w:uiPriority w:val="20"/>
    <w:qFormat/>
    <w:rsid w:val="005D5E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0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2023-03-31T12:24:00Z</dcterms:created>
  <dcterms:modified xsi:type="dcterms:W3CDTF">2023-03-31T12:37:00Z</dcterms:modified>
</cp:coreProperties>
</file>